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F3D" w:rsidRDefault="004E7F3D">
      <w:pPr>
        <w:pStyle w:val="ConsPlusTitlePage"/>
      </w:pPr>
      <w:bookmarkStart w:id="0" w:name="_GoBack"/>
      <w:bookmarkEnd w:id="0"/>
    </w:p>
    <w:p w:rsidR="004E7F3D" w:rsidRDefault="004E7F3D">
      <w:pPr>
        <w:pStyle w:val="ConsPlusNormal"/>
        <w:jc w:val="both"/>
        <w:outlineLvl w:val="0"/>
      </w:pPr>
    </w:p>
    <w:p w:rsidR="004E7F3D" w:rsidRDefault="004E7F3D">
      <w:pPr>
        <w:pStyle w:val="ConsPlusTitle"/>
        <w:jc w:val="center"/>
      </w:pPr>
      <w:r>
        <w:t>ЦЕНТРАЛЬНЫЙ БАНК РОССИЙСКОЙ ФЕДЕРАЦИИ</w:t>
      </w:r>
    </w:p>
    <w:p w:rsidR="004E7F3D" w:rsidRDefault="004E7F3D">
      <w:pPr>
        <w:pStyle w:val="ConsPlusTitle"/>
        <w:jc w:val="both"/>
      </w:pPr>
    </w:p>
    <w:p w:rsidR="004E7F3D" w:rsidRDefault="004E7F3D">
      <w:pPr>
        <w:pStyle w:val="ConsPlusTitle"/>
        <w:jc w:val="center"/>
      </w:pPr>
      <w:r>
        <w:t>ПИСЬМО</w:t>
      </w:r>
    </w:p>
    <w:p w:rsidR="004E7F3D" w:rsidRDefault="004E7F3D">
      <w:pPr>
        <w:pStyle w:val="ConsPlusTitle"/>
        <w:jc w:val="center"/>
      </w:pPr>
      <w:r>
        <w:t>от 10 июня 2020 г. N 44-3-13/1359</w:t>
      </w:r>
    </w:p>
    <w:p w:rsidR="004E7F3D" w:rsidRDefault="004E7F3D">
      <w:pPr>
        <w:pStyle w:val="ConsPlusTitle"/>
        <w:jc w:val="both"/>
      </w:pPr>
    </w:p>
    <w:p w:rsidR="004E7F3D" w:rsidRDefault="004E7F3D">
      <w:pPr>
        <w:pStyle w:val="ConsPlusTitle"/>
        <w:jc w:val="center"/>
      </w:pPr>
      <w:r>
        <w:t>О СЕРВИСЕ</w:t>
      </w:r>
    </w:p>
    <w:p w:rsidR="004E7F3D" w:rsidRDefault="004E7F3D">
      <w:pPr>
        <w:pStyle w:val="ConsPlusTitle"/>
        <w:jc w:val="center"/>
      </w:pPr>
      <w:r>
        <w:t>НА ЕДИНОМ ПОРТАЛЕ ГОСУДАРСТВЕННЫХ И МУНИЦИПАЛЬНЫХ УСЛУГ</w:t>
      </w:r>
    </w:p>
    <w:p w:rsidR="004E7F3D" w:rsidRDefault="004E7F3D">
      <w:pPr>
        <w:pStyle w:val="ConsPlusNormal"/>
        <w:jc w:val="both"/>
      </w:pPr>
    </w:p>
    <w:p w:rsidR="004E7F3D" w:rsidRDefault="004E7F3D">
      <w:pPr>
        <w:pStyle w:val="ConsPlusNormal"/>
        <w:ind w:firstLine="540"/>
        <w:jc w:val="both"/>
      </w:pPr>
      <w:r>
        <w:t xml:space="preserve">В настоящем письме изложена информация и рекомендации Департамента </w:t>
      </w:r>
      <w:proofErr w:type="spellStart"/>
      <w:r>
        <w:t>микрофинансового</w:t>
      </w:r>
      <w:proofErr w:type="spellEnd"/>
      <w:r>
        <w:t xml:space="preserve"> рынка (далее - Департамент) для </w:t>
      </w:r>
      <w:proofErr w:type="spellStart"/>
      <w:r>
        <w:t>микрофинансовых</w:t>
      </w:r>
      <w:proofErr w:type="spellEnd"/>
      <w:r>
        <w:t xml:space="preserve"> институтов (далее - МФИ) в связи с введением на Едином портале государственных и муниципальных услуг (функций) (далее - Портал </w:t>
      </w:r>
      <w:proofErr w:type="spellStart"/>
      <w:r>
        <w:t>Госуслуг</w:t>
      </w:r>
      <w:proofErr w:type="spellEnd"/>
      <w:r>
        <w:t>) возможности направления физическими лицами в адрес финансовых организаций информации о доходах физических лиц.</w:t>
      </w:r>
    </w:p>
    <w:p w:rsidR="004E7F3D" w:rsidRDefault="004E7F3D">
      <w:pPr>
        <w:pStyle w:val="ConsPlusNormal"/>
        <w:spacing w:before="220"/>
        <w:ind w:firstLine="540"/>
        <w:jc w:val="both"/>
      </w:pPr>
      <w:r>
        <w:t>Департамент просит саморегулируемые организации в сфере финансового рынка, объединяющие МФИ, (далее - СРО) разместить указанную информацию на своих официальных сайтах в информационно-телекоммуникационной сети "Интернет" (далее - сеть "Интернет"), а также направить ее МФИ - членам такой СРО.</w:t>
      </w:r>
    </w:p>
    <w:p w:rsidR="004E7F3D" w:rsidRDefault="004E7F3D">
      <w:pPr>
        <w:pStyle w:val="ConsPlusNormal"/>
        <w:spacing w:before="220"/>
        <w:ind w:firstLine="540"/>
        <w:jc w:val="both"/>
      </w:pPr>
      <w:r>
        <w:t>Сведения, необходимые Департаменту от МФИ в соответствии с настоящим письмом, просьба получить от МФИ и направить в Департамент не позднее 24 июня 2020 года.</w:t>
      </w:r>
    </w:p>
    <w:p w:rsidR="004E7F3D" w:rsidRDefault="004E7F3D">
      <w:pPr>
        <w:pStyle w:val="ConsPlusNormal"/>
        <w:spacing w:before="220"/>
        <w:ind w:firstLine="540"/>
        <w:jc w:val="both"/>
      </w:pPr>
      <w:r>
        <w:t xml:space="preserve">Так, Департамент сообщает, что на официальном сайте Банка России в сети "Интернет" 21 мая текущего года была опубликована информация об обеспеченной на Портале </w:t>
      </w:r>
      <w:proofErr w:type="spellStart"/>
      <w:r>
        <w:t>Госуслуг</w:t>
      </w:r>
      <w:proofErr w:type="spellEnd"/>
      <w:r>
        <w:t xml:space="preserve"> возможности направления физическими лицами в адрес финансовых организаций информации об их доходах (http://cbr.ru/press/event/?id=6761).</w:t>
      </w:r>
    </w:p>
    <w:p w:rsidR="004E7F3D" w:rsidRDefault="004E7F3D">
      <w:pPr>
        <w:pStyle w:val="ConsPlusNormal"/>
        <w:spacing w:before="220"/>
        <w:ind w:firstLine="540"/>
        <w:jc w:val="both"/>
      </w:pPr>
      <w:r>
        <w:t xml:space="preserve">В частности, внедренный на Портале </w:t>
      </w:r>
      <w:proofErr w:type="spellStart"/>
      <w:r>
        <w:t>Госуслуг</w:t>
      </w:r>
      <w:proofErr w:type="spellEnd"/>
      <w:r>
        <w:t xml:space="preserve"> сервис позволяет физическим лицам направить в адрес финансовых организаций в электронном виде надлежащим образом заверенные Федеральной налоговой службой и Пенсионным фондом Российской Федерации соответственно справки по </w:t>
      </w:r>
      <w:hyperlink r:id="rId5" w:history="1">
        <w:r>
          <w:rPr>
            <w:color w:val="0000FF"/>
          </w:rPr>
          <w:t>форме 2-НДФЛ</w:t>
        </w:r>
      </w:hyperlink>
      <w:r>
        <w:t xml:space="preserve"> и выписки о состоянии индивидуального лицевого счета застрахованного лица (далее - Справка и Выписка).</w:t>
      </w:r>
    </w:p>
    <w:p w:rsidR="004E7F3D" w:rsidRDefault="004E7F3D">
      <w:pPr>
        <w:pStyle w:val="ConsPlusNormal"/>
        <w:spacing w:before="220"/>
        <w:ind w:firstLine="540"/>
        <w:jc w:val="both"/>
      </w:pPr>
      <w:r>
        <w:t xml:space="preserve">Направление физическим лицом Справки и Выписки финансовым организациям возможно по результатам запроса физическим лицом и оказания ему с использованием Портала </w:t>
      </w:r>
      <w:proofErr w:type="spellStart"/>
      <w:r>
        <w:t>Госуслуг</w:t>
      </w:r>
      <w:proofErr w:type="spellEnd"/>
      <w:r>
        <w:t xml:space="preserve"> соответствующих государственных услуг. Полученные и хранящиеся в личном кабинете физического лица на Портале </w:t>
      </w:r>
      <w:proofErr w:type="spellStart"/>
      <w:r>
        <w:t>Госуслуг</w:t>
      </w:r>
      <w:proofErr w:type="spellEnd"/>
      <w:r>
        <w:t xml:space="preserve"> в результате оказания ему рассматриваемых государственных услуг Справка и Выписка могут быть направлены финансовым организациям на адреса электронной почты, самостоятельно указанные физическим лицом или выбранными ими по наименованию финансовой организации из специального справочника, информация в который была представлена МФИ в Банк России ранее (далее - Справочник). Для получения Справки и Выписки на электронные адреса, содержащиеся в Справочнике, финансовые организации могут не иметь свою подтвержденную учетную запись на Портале </w:t>
      </w:r>
      <w:proofErr w:type="spellStart"/>
      <w:r>
        <w:t>Госуслуг</w:t>
      </w:r>
      <w:proofErr w:type="spellEnd"/>
      <w:r>
        <w:t>.</w:t>
      </w:r>
    </w:p>
    <w:p w:rsidR="004E7F3D" w:rsidRDefault="004E7F3D">
      <w:pPr>
        <w:pStyle w:val="ConsPlusNormal"/>
        <w:spacing w:before="220"/>
        <w:ind w:firstLine="540"/>
        <w:jc w:val="both"/>
      </w:pPr>
      <w:r>
        <w:t>Информация, содержащаяся в Справке и Выписке, может быть использована МФИ для подтверждения дохода заемщика при предоставлении ему льготного периода по договору займа в соответствии с положениями Федерального закона от 03.04.2020 N 106-ФЗ "О внесении изменений в Федеральный закон "О Центральном банке Российской Федерации (Банке России)" и отдельные законодательные акты Российской Федерации в части особенностей изменения условий кредитного договора, договора займа".</w:t>
      </w:r>
    </w:p>
    <w:p w:rsidR="004E7F3D" w:rsidRDefault="004E7F3D">
      <w:pPr>
        <w:pStyle w:val="ConsPlusNormal"/>
        <w:spacing w:before="220"/>
        <w:ind w:firstLine="540"/>
        <w:jc w:val="both"/>
      </w:pPr>
      <w:r>
        <w:t xml:space="preserve">С учетом особой важности в сложившихся условиях обеспечения потребителей возможностью при наличии оснований получить льготный период по договорам займа </w:t>
      </w:r>
      <w:r>
        <w:lastRenderedPageBreak/>
        <w:t xml:space="preserve">Департамент рекомендует МФИ разметить на своем официальном сайте в сети "Интернет" информацию и (или) иным образом проинформировать заемщиков о возможности направления ими в адрес МФИ с использованием Портала </w:t>
      </w:r>
      <w:proofErr w:type="spellStart"/>
      <w:r>
        <w:t>Госуслуг</w:t>
      </w:r>
      <w:proofErr w:type="spellEnd"/>
      <w:r>
        <w:t xml:space="preserve"> Справки и Выписки для представления льготного периода по договорам займа, а также информацию об условиях и порядке реализации этой возможности. Данную информацию необходимо размещать в обращающем на себя внимание пространстве сайта и доступной для понимания потребителей форме.</w:t>
      </w:r>
    </w:p>
    <w:p w:rsidR="004E7F3D" w:rsidRDefault="004E7F3D">
      <w:pPr>
        <w:pStyle w:val="ConsPlusNormal"/>
        <w:spacing w:before="220"/>
        <w:ind w:firstLine="540"/>
        <w:jc w:val="both"/>
      </w:pPr>
      <w:r>
        <w:t xml:space="preserve">В целях исключения ошибок со стороны физических лиц при направлении в МФИ Справки и Выписки предпочтительным способом является направление данной информации на адреса электронной почты, которые указаны в Справочнике на Портале </w:t>
      </w:r>
      <w:proofErr w:type="spellStart"/>
      <w:r>
        <w:t>Госуслуг</w:t>
      </w:r>
      <w:proofErr w:type="spellEnd"/>
      <w:r>
        <w:t>.</w:t>
      </w:r>
    </w:p>
    <w:p w:rsidR="004E7F3D" w:rsidRDefault="004E7F3D">
      <w:pPr>
        <w:pStyle w:val="ConsPlusNormal"/>
        <w:spacing w:before="220"/>
        <w:ind w:firstLine="540"/>
        <w:jc w:val="both"/>
      </w:pPr>
      <w:r>
        <w:t xml:space="preserve">Поэтому МФИ, не представившие в установленные сроки информацию о своих электронных адресах для направления им через Портал </w:t>
      </w:r>
      <w:proofErr w:type="spellStart"/>
      <w:r>
        <w:t>Госуслуг</w:t>
      </w:r>
      <w:proofErr w:type="spellEnd"/>
      <w:r>
        <w:t xml:space="preserve"> сведений о доходах физических лиц, могут дополнительно направить указанную информацию в Департамент через СРО, членом которой они являются. Форма представления сведений приложена к настоящему письму.</w:t>
      </w:r>
    </w:p>
    <w:p w:rsidR="004E7F3D" w:rsidRDefault="004E7F3D">
      <w:pPr>
        <w:pStyle w:val="ConsPlusNormal"/>
        <w:spacing w:before="220"/>
        <w:ind w:firstLine="540"/>
        <w:jc w:val="both"/>
      </w:pPr>
      <w:r>
        <w:t xml:space="preserve">В рамках организации получения от физических лиц рассматриваемой информации через Портал </w:t>
      </w:r>
      <w:proofErr w:type="spellStart"/>
      <w:r>
        <w:t>Госуслуг</w:t>
      </w:r>
      <w:proofErr w:type="spellEnd"/>
      <w:r>
        <w:t xml:space="preserve"> Департамент рекомендует провести мероприятия по обеспечению своевременности получения и обработки МФИ названной информации, а также должного уровня безопасности такой обработки, в том числе:</w:t>
      </w:r>
    </w:p>
    <w:p w:rsidR="004E7F3D" w:rsidRDefault="004E7F3D">
      <w:pPr>
        <w:pStyle w:val="ConsPlusNormal"/>
        <w:spacing w:before="220"/>
        <w:ind w:firstLine="540"/>
        <w:jc w:val="both"/>
      </w:pPr>
      <w:r>
        <w:t>использовать для получения информации выделенный (специальный) адрес электронной почты, домен которой принадлежит МФИ;</w:t>
      </w:r>
    </w:p>
    <w:p w:rsidR="004E7F3D" w:rsidRDefault="004E7F3D">
      <w:pPr>
        <w:pStyle w:val="ConsPlusNormal"/>
        <w:spacing w:before="220"/>
        <w:ind w:firstLine="540"/>
        <w:jc w:val="both"/>
      </w:pPr>
      <w:r>
        <w:t xml:space="preserve">реализовывать необходимые для достижения указанной цели обеспечения безопасности получаемых данных организационные и технические меры, предусмотренные (1) </w:t>
      </w:r>
      <w:hyperlink r:id="rId6" w:history="1">
        <w:r>
          <w:rPr>
            <w:color w:val="0000FF"/>
          </w:rPr>
          <w:t>статьей 19</w:t>
        </w:r>
      </w:hyperlink>
      <w:r>
        <w:t xml:space="preserve"> Федерального закона от 27.07.2006 N 152-ФЗ "О персональных данных" (с учетом </w:t>
      </w:r>
      <w:hyperlink r:id="rId7" w:history="1">
        <w:r>
          <w:rPr>
            <w:color w:val="0000FF"/>
          </w:rPr>
          <w:t>Требований</w:t>
        </w:r>
      </w:hyperlink>
      <w:r>
        <w:t xml:space="preserve"> к защите персональных данных при их обработке в информационных системах персональных данных, утвержденных постановлением Правительства Российской Федерации от 01.11.2012 N 1119 и </w:t>
      </w:r>
      <w:hyperlink r:id="rId8" w:history="1">
        <w:r>
          <w:rPr>
            <w:color w:val="0000FF"/>
          </w:rPr>
          <w:t>Состава и содержания</w:t>
        </w:r>
      </w:hyperlink>
      <w:r>
        <w:t xml:space="preserve"> организационных и технических мер по обеспечению безопасности персональных данных при их обработке в информационных системах персональных данных, утвержденных приказом ФСТЭК России от 18.02.2013 N 21); а также (2) Национальным </w:t>
      </w:r>
      <w:hyperlink r:id="rId9" w:history="1">
        <w:r>
          <w:rPr>
            <w:color w:val="0000FF"/>
          </w:rPr>
          <w:t>стандартом</w:t>
        </w:r>
      </w:hyperlink>
      <w:r>
        <w:t xml:space="preserve"> Российской Федерации ГОСТ Р 57580.1-2017 "Безопасность финансовых (банковских) операций. Защита информации финансовых организаций. Базовый состав организационных и технических мер".</w:t>
      </w:r>
    </w:p>
    <w:p w:rsidR="004E7F3D" w:rsidRDefault="004E7F3D">
      <w:pPr>
        <w:pStyle w:val="ConsPlusNormal"/>
        <w:spacing w:before="220"/>
        <w:ind w:firstLine="540"/>
        <w:jc w:val="both"/>
      </w:pPr>
      <w:r>
        <w:t xml:space="preserve">МФИ, которые ранее для использования на Портале </w:t>
      </w:r>
      <w:proofErr w:type="spellStart"/>
      <w:r>
        <w:t>Госуслуг</w:t>
      </w:r>
      <w:proofErr w:type="spellEnd"/>
      <w:r>
        <w:t xml:space="preserve"> представили не выделенный адрес электронной почты и (или) адрес электронной почты, домен которой принадлежит не МФИ, также рекомендуется реализовать названные мероприятия, а именно:</w:t>
      </w:r>
    </w:p>
    <w:p w:rsidR="004E7F3D" w:rsidRDefault="004E7F3D">
      <w:pPr>
        <w:pStyle w:val="ConsPlusNormal"/>
        <w:spacing w:before="220"/>
        <w:ind w:firstLine="540"/>
        <w:jc w:val="both"/>
      </w:pPr>
      <w:r>
        <w:t>предусмотреть для получения Справки и Выписки выделенный адрес электронной почты, домен которой принадлежит МФИ, а также реализовывать все необходимые меры по обеспечению безопасности получаемых данных;</w:t>
      </w:r>
    </w:p>
    <w:p w:rsidR="004E7F3D" w:rsidRDefault="004E7F3D">
      <w:pPr>
        <w:pStyle w:val="ConsPlusNormal"/>
        <w:spacing w:before="220"/>
        <w:ind w:firstLine="540"/>
        <w:jc w:val="both"/>
      </w:pPr>
      <w:r>
        <w:t>направить в Департамент через СРО, членом которой они являются, информацию об изменении адреса электронной почты на адрес электронной почты, который соответствует названным требованиям (сведения представляются по форме, приложенной к настоящему письму).</w:t>
      </w:r>
    </w:p>
    <w:p w:rsidR="004E7F3D" w:rsidRDefault="004E7F3D">
      <w:pPr>
        <w:pStyle w:val="ConsPlusNormal"/>
        <w:spacing w:before="220"/>
        <w:ind w:firstLine="540"/>
        <w:jc w:val="both"/>
      </w:pPr>
      <w:r>
        <w:t xml:space="preserve">Учитывая возможность изменения используемого МФИ доменного имени или другие обстоятельства, которые могут повлечь необходимость изменения адреса электронной почты, на который могут быть получены Справка и Выписка, Департамент просит МФИ сообщать информацию об изменении адреса электронной почты и о реализации всех необходимых мер обеспечения безопасности данных при получении информации на него. Информация об изменении адреса электронной почты МФИ будет направляться в </w:t>
      </w:r>
      <w:proofErr w:type="spellStart"/>
      <w:r>
        <w:t>Минкомсвязи</w:t>
      </w:r>
      <w:proofErr w:type="spellEnd"/>
      <w:r>
        <w:t xml:space="preserve"> России в конце </w:t>
      </w:r>
      <w:r>
        <w:lastRenderedPageBreak/>
        <w:t xml:space="preserve">каждого месяца для актуализации Справочника на Портале </w:t>
      </w:r>
      <w:proofErr w:type="spellStart"/>
      <w:r>
        <w:t>Госуслуг</w:t>
      </w:r>
      <w:proofErr w:type="spellEnd"/>
      <w:r>
        <w:t xml:space="preserve">. После актуализации Справочника на Портале </w:t>
      </w:r>
      <w:proofErr w:type="spellStart"/>
      <w:r>
        <w:t>Госуслуг</w:t>
      </w:r>
      <w:proofErr w:type="spellEnd"/>
      <w:r>
        <w:t xml:space="preserve"> информацию об этом также рекомендуется своевременно размещать на официальном сайте МФИ в сети "Интернет" и (или) иным образом доводить до сведения заемщиков.</w:t>
      </w:r>
    </w:p>
    <w:p w:rsidR="004E7F3D" w:rsidRDefault="004E7F3D">
      <w:pPr>
        <w:pStyle w:val="ConsPlusNormal"/>
        <w:spacing w:before="220"/>
        <w:ind w:firstLine="540"/>
        <w:jc w:val="both"/>
      </w:pPr>
      <w:r>
        <w:t xml:space="preserve">Департамент просит обратить особое внимание на все изложенные в настоящем письме рекомендации, поскольку обеспечение со стороны МФИ оперативности и надлежащего качества работы в этом направлении, в том числе высокого уровня безопасности использования МФИ рассматриваемого сервиса Портала </w:t>
      </w:r>
      <w:proofErr w:type="spellStart"/>
      <w:r>
        <w:t>Госуслуг</w:t>
      </w:r>
      <w:proofErr w:type="spellEnd"/>
      <w:r>
        <w:t xml:space="preserve">, может стать залогом дальнейшего расширения и поддержания доступа участников </w:t>
      </w:r>
      <w:proofErr w:type="spellStart"/>
      <w:r>
        <w:t>микрофинансового</w:t>
      </w:r>
      <w:proofErr w:type="spellEnd"/>
      <w:r>
        <w:t xml:space="preserve"> рынка к сервисам инфраструктуры электронного правительства и, как следствие, повышения качества оценки МФИ заемщиков, условий реализуемых ими продуктов и расширения спроса на них со стороны потребителей.</w:t>
      </w:r>
    </w:p>
    <w:p w:rsidR="004E7F3D" w:rsidRDefault="004E7F3D">
      <w:pPr>
        <w:pStyle w:val="ConsPlusNormal"/>
        <w:jc w:val="both"/>
      </w:pPr>
    </w:p>
    <w:p w:rsidR="004E7F3D" w:rsidRDefault="004E7F3D">
      <w:pPr>
        <w:pStyle w:val="ConsPlusNormal"/>
        <w:jc w:val="right"/>
      </w:pPr>
      <w:r>
        <w:t>Директор Департамента</w:t>
      </w:r>
    </w:p>
    <w:p w:rsidR="004E7F3D" w:rsidRDefault="004E7F3D">
      <w:pPr>
        <w:pStyle w:val="ConsPlusNormal"/>
        <w:jc w:val="right"/>
      </w:pPr>
      <w:proofErr w:type="spellStart"/>
      <w:r>
        <w:t>микрофинансового</w:t>
      </w:r>
      <w:proofErr w:type="spellEnd"/>
      <w:r>
        <w:t xml:space="preserve"> рынка</w:t>
      </w:r>
    </w:p>
    <w:p w:rsidR="004E7F3D" w:rsidRDefault="004E7F3D">
      <w:pPr>
        <w:pStyle w:val="ConsPlusNormal"/>
        <w:jc w:val="right"/>
      </w:pPr>
      <w:r>
        <w:t>И.А.КОЧЕТКОВ</w:t>
      </w:r>
    </w:p>
    <w:p w:rsidR="004E7F3D" w:rsidRDefault="004E7F3D">
      <w:pPr>
        <w:pStyle w:val="ConsPlusNormal"/>
        <w:jc w:val="both"/>
      </w:pPr>
    </w:p>
    <w:p w:rsidR="004E7F3D" w:rsidRDefault="004E7F3D">
      <w:pPr>
        <w:pStyle w:val="ConsPlusNormal"/>
        <w:jc w:val="both"/>
      </w:pPr>
    </w:p>
    <w:p w:rsidR="004E7F3D" w:rsidRDefault="004E7F3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26E46" w:rsidRDefault="00226E46"/>
    <w:sectPr w:rsidR="00226E46" w:rsidSect="007B4D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F3D"/>
    <w:rsid w:val="00226E46"/>
    <w:rsid w:val="004E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7F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E7F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E7F3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7F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E7F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E7F3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62463438454B6C313CCCB9F13F1F8B26703CB41C7CCBFB0721A29EE4F0E6EEEDA7637161592777F854DBB004B004C5AE546C4D1EE31EFB9J0w5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62463438454B6C313CCCB9F13F1F8B26401C94BC5CCBFB0721A29EE4F0E6EEEDA7637161592777E8C4DBB004B004C5AE546C4D1EE31EFB9J0w5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62463438454B6C313CCCB9F13F1F8B26607CF4AC7C9BFB0721A29EE4F0E6EEEDA763716159274788D4DBB004B004C5AE546C4D1EE31EFB9J0w5F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962463438454B6C313CCCB9F13F1F8B26602C74CC8CABFB0721A29EE4F0E6EEEDA7637161592777C8D4DBB004B004C5AE546C4D1EE31EFB9J0w5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62463438454B6C313CCD6910FF1F8B2640ACF40C6C1E2BA7A4325EC480131EBDD673716108C77769B44EF53J0wF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1251</Words>
  <Characters>7137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Литвиненко Мария</dc:creator>
  <cp:lastModifiedBy>Литвиненко Мария</cp:lastModifiedBy>
  <cp:revision>1</cp:revision>
  <dcterms:created xsi:type="dcterms:W3CDTF">2020-08-15T05:48:00Z</dcterms:created>
  <dcterms:modified xsi:type="dcterms:W3CDTF">2020-08-15T05:48:00Z</dcterms:modified>
</cp:coreProperties>
</file>